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791"/>
        <w:gridCol w:w="791"/>
        <w:gridCol w:w="791"/>
        <w:gridCol w:w="791"/>
        <w:gridCol w:w="791"/>
        <w:gridCol w:w="794"/>
        <w:gridCol w:w="1311"/>
        <w:gridCol w:w="480"/>
        <w:gridCol w:w="499"/>
        <w:gridCol w:w="496"/>
        <w:gridCol w:w="483"/>
        <w:gridCol w:w="584"/>
        <w:gridCol w:w="587"/>
        <w:gridCol w:w="697"/>
        <w:gridCol w:w="688"/>
        <w:gridCol w:w="1103"/>
        <w:gridCol w:w="965"/>
        <w:gridCol w:w="1100"/>
      </w:tblGrid>
      <w:tr w:rsidR="00862ECA" w:rsidRPr="00862ECA" w:rsidTr="00862ECA">
        <w:trPr>
          <w:trHeight w:val="31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1010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2E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ELENCO DEGLI ATTI CHE SI PROPONGONO PER LO SCARTO AI FINI </w:t>
            </w:r>
            <w:proofErr w:type="gramStart"/>
            <w:r w:rsidRPr="00862E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DEL'</w:t>
            </w:r>
            <w:proofErr w:type="gramEnd"/>
            <w:r w:rsidRPr="00862E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AUTORIZZAZIONE MINISTERIALE</w:t>
            </w:r>
            <w:r w:rsidRPr="00862EC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62ECA">
              <w:rPr>
                <w:rFonts w:ascii="Arial" w:eastAsia="Times New Roman" w:hAnsi="Arial" w:cs="Arial"/>
              </w:rPr>
              <w:t xml:space="preserve">(Codice Beni Culturali e Paesaggio, </w:t>
            </w:r>
            <w:proofErr w:type="spellStart"/>
            <w:r w:rsidRPr="00862ECA">
              <w:rPr>
                <w:rFonts w:ascii="Arial" w:eastAsia="Times New Roman" w:hAnsi="Arial" w:cs="Arial"/>
              </w:rPr>
              <w:t>decr</w:t>
            </w:r>
            <w:proofErr w:type="spellEnd"/>
            <w:r w:rsidRPr="00862ECA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862ECA">
              <w:rPr>
                <w:rFonts w:ascii="Arial" w:eastAsia="Times New Roman" w:hAnsi="Arial" w:cs="Arial"/>
              </w:rPr>
              <w:t>lgsl</w:t>
            </w:r>
            <w:proofErr w:type="spellEnd"/>
            <w:r w:rsidRPr="00862ECA">
              <w:rPr>
                <w:rFonts w:ascii="Arial" w:eastAsia="Times New Roman" w:hAnsi="Arial" w:cs="Arial"/>
              </w:rPr>
              <w:t>. 22 gennaio 2004, n. 42)</w:t>
            </w:r>
          </w:p>
        </w:tc>
      </w:tr>
      <w:tr w:rsidR="00862ECA" w:rsidRPr="00862ECA" w:rsidTr="00862ECA">
        <w:trPr>
          <w:trHeight w:val="795"/>
        </w:trPr>
        <w:tc>
          <w:tcPr>
            <w:tcW w:w="2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N.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(3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651" w:type="pct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DESCRIZIONE DEGLI ATTI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(4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RIF. MASS.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(5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70" w:type="pct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ESTREMI CRONOLOGICI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(6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N. PEZZI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(7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PESO KG.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(8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ML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(9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00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MOTIVI DELLO SCARTO</w:t>
            </w:r>
            <w:r w:rsidRPr="00862EC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(10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pct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2EC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2E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400"/>
        </w:trPr>
        <w:tc>
          <w:tcPr>
            <w:tcW w:w="23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1000"/>
        </w:trPr>
        <w:tc>
          <w:tcPr>
            <w:tcW w:w="3014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ind w:firstLineChars="100" w:firstLine="21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1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31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 xml:space="preserve">Firma </w:t>
            </w:r>
            <w:r w:rsidRPr="00862ECA">
              <w:rPr>
                <w:rFonts w:ascii="Arial" w:eastAsia="Times New Roman" w:hAnsi="Arial" w:cs="Arial"/>
                <w:sz w:val="16"/>
                <w:szCs w:val="16"/>
              </w:rPr>
              <w:t>(11)</w:t>
            </w:r>
          </w:p>
        </w:tc>
        <w:tc>
          <w:tcPr>
            <w:tcW w:w="2153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2ECA" w:rsidRPr="00862ECA" w:rsidTr="00862ECA">
        <w:trPr>
          <w:trHeight w:val="19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315"/>
        </w:trPr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ECA">
              <w:rPr>
                <w:rFonts w:ascii="Arial" w:eastAsia="Times New Roman" w:hAnsi="Arial" w:cs="Arial"/>
                <w:sz w:val="20"/>
                <w:szCs w:val="20"/>
              </w:rPr>
              <w:t>LEGENDA NOTE: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1 )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Intestazione dell''Ente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anche mediante timbro lineare )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2 )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>Numero di pagina dei fogli elenco. Se la pagina è una sola indicare " unica ".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3 )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>Numero d'ordine progressivo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4 )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>Riportare l'esatta tipologia dei documenti così come definita nel Massimario.</w:t>
            </w:r>
            <w:bookmarkStart w:id="0" w:name="_GoBack"/>
            <w:bookmarkEnd w:id="0"/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5 )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>Indicare la sezione e la pagina del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Massimario in cui sono descritti gli atti in proposta.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6 )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Precisare la data iniziale e finale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a cui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 si riferiscono gli atti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7 )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Specificare la quantità (N) e la tipologia (T) delle unità di conservazione impiegate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b = buste, c = cartelle, f = faldoni, sc = scatole, r = registri, t = teche, p = pacchi, sa = sacchi )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8 )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Il peso può essere anche indicato </w:t>
            </w:r>
            <w:proofErr w:type="spell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complesivamente</w:t>
            </w:r>
            <w:proofErr w:type="spell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 per tutte le unità che si propongono per lo scarto.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9 )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Indicare la consistenza in metri lineari dello sviluppo orizzontale degli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atti</w:t>
            </w:r>
            <w:proofErr w:type="gramEnd"/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10 )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Indicare sinteticamente il motivo dello scarto e/o la documentazione alternativa che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viene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 conservata.</w:t>
            </w:r>
          </w:p>
        </w:tc>
      </w:tr>
      <w:tr w:rsidR="00862ECA" w:rsidRPr="00862ECA" w:rsidTr="00862ECA">
        <w:trPr>
          <w:trHeight w:val="24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11 )</w:t>
            </w:r>
          </w:p>
        </w:tc>
        <w:tc>
          <w:tcPr>
            <w:tcW w:w="47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CA" w:rsidRPr="00862ECA" w:rsidRDefault="00862ECA" w:rsidP="00862E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Indicare con chiarezza il responsabile del procedimento o il titolare dell'ufficio </w:t>
            </w:r>
            <w:proofErr w:type="gramStart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>ed</w:t>
            </w:r>
            <w:proofErr w:type="gramEnd"/>
            <w:r w:rsidRPr="00862ECA">
              <w:rPr>
                <w:rFonts w:ascii="Arial" w:eastAsia="Times New Roman" w:hAnsi="Arial" w:cs="Arial"/>
                <w:sz w:val="16"/>
                <w:szCs w:val="16"/>
              </w:rPr>
              <w:t xml:space="preserve"> apporre il  timbro dell'Ente..</w:t>
            </w:r>
          </w:p>
        </w:tc>
      </w:tr>
    </w:tbl>
    <w:p w:rsidR="00475BD7" w:rsidRDefault="00475BD7"/>
    <w:sectPr w:rsidR="00475BD7" w:rsidSect="00862ECA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A"/>
    <w:rsid w:val="00475BD7"/>
    <w:rsid w:val="008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000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iMAC</dc:creator>
  <cp:keywords/>
  <dc:description/>
  <cp:lastModifiedBy>Apple iMAC</cp:lastModifiedBy>
  <cp:revision>1</cp:revision>
  <dcterms:created xsi:type="dcterms:W3CDTF">2019-05-29T12:51:00Z</dcterms:created>
  <dcterms:modified xsi:type="dcterms:W3CDTF">2019-05-29T12:52:00Z</dcterms:modified>
</cp:coreProperties>
</file>